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8DA96" w14:textId="7362ECE2" w:rsidR="00316012" w:rsidRPr="007528AE" w:rsidRDefault="00A90F2B" w:rsidP="003160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o</w:t>
      </w:r>
      <w:r w:rsidR="00316012" w:rsidRPr="007528AE">
        <w:rPr>
          <w:rFonts w:ascii="Arial" w:hAnsi="Arial" w:cs="Arial"/>
          <w:sz w:val="24"/>
          <w:szCs w:val="24"/>
        </w:rPr>
        <w:t>rganizing a campaign titled 'Green Schools Egypt', in collaboration with a local NGO and a private education group. The campaign aims to raise awareness among students aged 10–16 about environmental responsibility, energy saving, and plastic recycling.</w:t>
      </w:r>
    </w:p>
    <w:p w14:paraId="67867578" w14:textId="77777777" w:rsidR="00316012" w:rsidRPr="007528AE" w:rsidRDefault="00316012" w:rsidP="00316012">
      <w:pPr>
        <w:rPr>
          <w:rFonts w:ascii="Arial" w:hAnsi="Arial" w:cs="Arial"/>
          <w:sz w:val="24"/>
          <w:szCs w:val="24"/>
        </w:rPr>
      </w:pPr>
      <w:r w:rsidRPr="007528AE">
        <w:rPr>
          <w:rFonts w:ascii="Arial" w:hAnsi="Arial" w:cs="Arial"/>
          <w:sz w:val="24"/>
          <w:szCs w:val="24"/>
        </w:rPr>
        <w:t>Event Details:</w:t>
      </w:r>
    </w:p>
    <w:p w14:paraId="2C5579A7" w14:textId="77777777" w:rsidR="00316012" w:rsidRPr="007528AE" w:rsidRDefault="00316012" w:rsidP="003160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28AE">
        <w:rPr>
          <w:rFonts w:ascii="Arial" w:hAnsi="Arial" w:cs="Arial"/>
          <w:sz w:val="24"/>
          <w:szCs w:val="24"/>
        </w:rPr>
        <w:t>Event Name: Green Schools Launch Day</w:t>
      </w:r>
    </w:p>
    <w:p w14:paraId="6628B536" w14:textId="77777777" w:rsidR="00316012" w:rsidRPr="007528AE" w:rsidRDefault="00316012" w:rsidP="003160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28AE">
        <w:rPr>
          <w:rFonts w:ascii="Arial" w:hAnsi="Arial" w:cs="Arial"/>
          <w:sz w:val="24"/>
          <w:szCs w:val="24"/>
        </w:rPr>
        <w:t>Location: Smart International School – New Cairo</w:t>
      </w:r>
    </w:p>
    <w:p w14:paraId="42BCC5A3" w14:textId="77777777" w:rsidR="00316012" w:rsidRPr="007528AE" w:rsidRDefault="00316012" w:rsidP="003160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28AE">
        <w:rPr>
          <w:rFonts w:ascii="Arial" w:hAnsi="Arial" w:cs="Arial"/>
          <w:sz w:val="24"/>
          <w:szCs w:val="24"/>
        </w:rPr>
        <w:t>Date: June 20, 2025</w:t>
      </w:r>
    </w:p>
    <w:p w14:paraId="5EF6E311" w14:textId="77777777" w:rsidR="00316012" w:rsidRPr="007528AE" w:rsidRDefault="00316012" w:rsidP="003160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28AE">
        <w:rPr>
          <w:rFonts w:ascii="Arial" w:hAnsi="Arial" w:cs="Arial"/>
          <w:sz w:val="24"/>
          <w:szCs w:val="24"/>
        </w:rPr>
        <w:t>Audience: 200 students, 15 teachers, invited media representatives</w:t>
      </w:r>
    </w:p>
    <w:p w14:paraId="4071EFBF" w14:textId="77777777" w:rsidR="00316012" w:rsidRPr="007528AE" w:rsidRDefault="00316012" w:rsidP="003160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28AE">
        <w:rPr>
          <w:rFonts w:ascii="Arial" w:hAnsi="Arial" w:cs="Arial"/>
          <w:sz w:val="24"/>
          <w:szCs w:val="24"/>
        </w:rPr>
        <w:t>Activities: student-designed recycling art exhibition, keynote speeches, games, and a school-wide sustainability pledge</w:t>
      </w:r>
    </w:p>
    <w:p w14:paraId="6E0753CA" w14:textId="77777777" w:rsidR="00316012" w:rsidRPr="007528AE" w:rsidRDefault="00316012" w:rsidP="00316012">
      <w:pPr>
        <w:rPr>
          <w:rFonts w:ascii="Arial" w:hAnsi="Arial" w:cs="Arial"/>
          <w:sz w:val="24"/>
          <w:szCs w:val="24"/>
        </w:rPr>
      </w:pPr>
      <w:r w:rsidRPr="007528AE">
        <w:rPr>
          <w:rFonts w:ascii="Arial" w:hAnsi="Arial" w:cs="Arial"/>
          <w:sz w:val="24"/>
          <w:szCs w:val="24"/>
        </w:rPr>
        <w:t>Your Task:</w:t>
      </w:r>
    </w:p>
    <w:p w14:paraId="2A2671AF" w14:textId="22F6F6F4" w:rsidR="00316012" w:rsidRPr="007528AE" w:rsidRDefault="00316012" w:rsidP="003160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28AE">
        <w:rPr>
          <w:rFonts w:ascii="Arial" w:hAnsi="Arial" w:cs="Arial"/>
          <w:sz w:val="24"/>
          <w:szCs w:val="24"/>
        </w:rPr>
        <w:t>Create a press briefing document as if you are a PR officer announcing this event.</w:t>
      </w:r>
    </w:p>
    <w:p w14:paraId="1FE3FF72" w14:textId="03F59B15" w:rsidR="00316012" w:rsidRPr="007528AE" w:rsidRDefault="00316012" w:rsidP="003160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28AE">
        <w:rPr>
          <w:rFonts w:ascii="Arial" w:hAnsi="Arial" w:cs="Arial"/>
          <w:sz w:val="24"/>
          <w:szCs w:val="24"/>
        </w:rPr>
        <w:t>Simulate media coverage by logging 5 different mentions (social media, news site, radio, etc.)</w:t>
      </w:r>
    </w:p>
    <w:p w14:paraId="7FF1A342" w14:textId="148AE372" w:rsidR="006540A0" w:rsidRPr="007528AE" w:rsidRDefault="00316012" w:rsidP="002C412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28AE">
        <w:rPr>
          <w:rFonts w:ascii="Arial" w:hAnsi="Arial" w:cs="Arial"/>
          <w:sz w:val="24"/>
          <w:szCs w:val="24"/>
        </w:rPr>
        <w:t>Write a short summary (100–150 words) explaining your PR strategy (what message you want the public to receive and how).</w:t>
      </w:r>
    </w:p>
    <w:sectPr w:rsidR="006540A0" w:rsidRPr="007528AE" w:rsidSect="003160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0A4AC7"/>
    <w:multiLevelType w:val="hybridMultilevel"/>
    <w:tmpl w:val="18AAA560"/>
    <w:lvl w:ilvl="0" w:tplc="F6388B00">
      <w:numFmt w:val="bullet"/>
      <w:lvlText w:val="-"/>
      <w:lvlJc w:val="left"/>
      <w:pPr>
        <w:ind w:left="502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644773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2C"/>
    <w:rsid w:val="00104C2C"/>
    <w:rsid w:val="001138B0"/>
    <w:rsid w:val="00233C92"/>
    <w:rsid w:val="002C4125"/>
    <w:rsid w:val="002F4B2B"/>
    <w:rsid w:val="00316012"/>
    <w:rsid w:val="00616052"/>
    <w:rsid w:val="006540A0"/>
    <w:rsid w:val="006C3015"/>
    <w:rsid w:val="007528AE"/>
    <w:rsid w:val="007920DF"/>
    <w:rsid w:val="00996F6A"/>
    <w:rsid w:val="00A90F2B"/>
    <w:rsid w:val="00DE426B"/>
    <w:rsid w:val="00E91442"/>
    <w:rsid w:val="00ED11E4"/>
    <w:rsid w:val="00EE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DD1C2"/>
  <w15:chartTrackingRefBased/>
  <w15:docId w15:val="{C1DEC2A6-602E-433F-AA80-DE3FB3E4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012"/>
    <w:pPr>
      <w:spacing w:after="200" w:line="276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4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C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C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C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C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C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C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4C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C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C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C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C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C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C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C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4C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4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C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4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4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4C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4C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4C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C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4C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 Mohsen</dc:creator>
  <cp:keywords/>
  <dc:description/>
  <cp:lastModifiedBy>EYouth Learning</cp:lastModifiedBy>
  <cp:revision>9</cp:revision>
  <dcterms:created xsi:type="dcterms:W3CDTF">2025-05-06T14:28:00Z</dcterms:created>
  <dcterms:modified xsi:type="dcterms:W3CDTF">2025-05-07T15:59:00Z</dcterms:modified>
</cp:coreProperties>
</file>