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DA3ED" w14:textId="77777777" w:rsidR="00396A2C" w:rsidRPr="00396A2C" w:rsidRDefault="00396A2C" w:rsidP="00396A2C">
      <w:pPr>
        <w:rPr>
          <w:b/>
          <w:bCs/>
        </w:rPr>
      </w:pPr>
      <w:r w:rsidRPr="00396A2C">
        <w:rPr>
          <w:b/>
          <w:bCs/>
        </w:rPr>
        <w:t>Translation Task – Finance &amp; Auditing</w:t>
      </w:r>
    </w:p>
    <w:p w14:paraId="42568F8B" w14:textId="77777777" w:rsidR="00396A2C" w:rsidRPr="00396A2C" w:rsidRDefault="00396A2C" w:rsidP="00396A2C">
      <w:r w:rsidRPr="00396A2C">
        <w:t>Please translate the following section from English to Arabic.</w:t>
      </w:r>
    </w:p>
    <w:p w14:paraId="0DCD962D" w14:textId="77777777" w:rsidR="00396A2C" w:rsidRPr="00396A2C" w:rsidRDefault="00396A2C" w:rsidP="00396A2C">
      <w:r w:rsidRPr="00396A2C">
        <w:br/>
        <w:t>---</w:t>
      </w:r>
      <w:r w:rsidRPr="00396A2C">
        <w:br/>
      </w:r>
    </w:p>
    <w:p w14:paraId="2306E530" w14:textId="77777777" w:rsidR="00396A2C" w:rsidRPr="00396A2C" w:rsidRDefault="00396A2C" w:rsidP="00396A2C">
      <w:r w:rsidRPr="00396A2C">
        <w:t>Section Title: Internal Audit Summary – Q2 2024</w:t>
      </w:r>
    </w:p>
    <w:p w14:paraId="5A9315B0" w14:textId="77777777" w:rsidR="00396A2C" w:rsidRPr="00396A2C" w:rsidRDefault="00396A2C" w:rsidP="00396A2C">
      <w:r w:rsidRPr="00396A2C">
        <w:br/>
        <w:t xml:space="preserve">The internal audit for Q2 2024 focused on compliance with procurement procedures and supplier evaluation protocols. </w:t>
      </w:r>
      <w:r w:rsidRPr="00396A2C">
        <w:br/>
        <w:t>Key findings included minor delays in documentation, lack of updated vendor performance data, and inconsistencies in approval workflows.</w:t>
      </w:r>
      <w:r w:rsidRPr="00396A2C">
        <w:br/>
        <w:t>Recommendations were made to digitize record-keeping processes and introduce regular supplier performance reviews.</w:t>
      </w:r>
      <w:r w:rsidRPr="00396A2C">
        <w:br/>
      </w:r>
      <w:r w:rsidRPr="00396A2C">
        <w:br/>
        <w:t>Additionally, the audit revealed that certain departments were not using the standardized procurement checklist, leading to variations in supplier onboarding procedures.</w:t>
      </w:r>
      <w:r w:rsidRPr="00396A2C">
        <w:br/>
        <w:t>It was also noted that some purchase orders were processed without proper authorization, creating potential compliance risks.</w:t>
      </w:r>
      <w:r w:rsidRPr="00396A2C">
        <w:br/>
        <w:t>To mitigate these issues, the audit team recommended the implementation of an automated approval system and mandatory quarterly training for procurement officers.</w:t>
      </w:r>
      <w:r w:rsidRPr="00396A2C">
        <w:br/>
        <w:t>These measures aim to improve transparency, ensure process consistency, and reduce manual errors across departments.</w:t>
      </w:r>
      <w:r w:rsidRPr="00396A2C">
        <w:br/>
      </w:r>
      <w:r w:rsidRPr="00396A2C">
        <w:br/>
        <w:t>The finance department responded positively to the audit results and agreed to begin implementing the recommended changes starting Q3 2024.</w:t>
      </w:r>
      <w:r w:rsidRPr="00396A2C">
        <w:br/>
      </w:r>
    </w:p>
    <w:p w14:paraId="57B3E411" w14:textId="77777777" w:rsidR="00396A2C" w:rsidRPr="00396A2C" w:rsidRDefault="00396A2C" w:rsidP="00396A2C">
      <w:r w:rsidRPr="00396A2C">
        <w:br/>
        <w:t>Word Count: ~150 words</w:t>
      </w:r>
    </w:p>
    <w:p w14:paraId="2B4145EE" w14:textId="77777777" w:rsidR="00396A2C" w:rsidRPr="00396A2C" w:rsidRDefault="00396A2C" w:rsidP="00396A2C">
      <w:r w:rsidRPr="00396A2C">
        <w:t>Deliverable: Translated text in Arabic, keeping original formatting.</w:t>
      </w:r>
    </w:p>
    <w:p w14:paraId="28E36C72" w14:textId="77777777" w:rsidR="006540A0" w:rsidRDefault="006540A0"/>
    <w:sectPr w:rsidR="00654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1A"/>
    <w:rsid w:val="00233C92"/>
    <w:rsid w:val="00396A2C"/>
    <w:rsid w:val="00616052"/>
    <w:rsid w:val="006540A0"/>
    <w:rsid w:val="007920DF"/>
    <w:rsid w:val="00996F6A"/>
    <w:rsid w:val="00C3791A"/>
    <w:rsid w:val="00CA04E9"/>
    <w:rsid w:val="00E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D0697-401F-4782-9995-C3EA284AB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9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9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9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9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9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9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9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9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9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9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9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9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9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9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9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9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9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9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9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9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9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9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9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9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9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9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Mohsen</dc:creator>
  <cp:keywords/>
  <dc:description/>
  <cp:lastModifiedBy>Salma Mohsen</cp:lastModifiedBy>
  <cp:revision>2</cp:revision>
  <dcterms:created xsi:type="dcterms:W3CDTF">2025-04-20T12:34:00Z</dcterms:created>
  <dcterms:modified xsi:type="dcterms:W3CDTF">2025-04-20T12:35:00Z</dcterms:modified>
</cp:coreProperties>
</file>